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2B83E3AC" w14:textId="77777777" w:rsidR="003D6144" w:rsidRDefault="00561E20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4999A0FB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43F10B62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114E7CE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0B1A7CA4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4C88EE95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6F8D020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0F93937F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2B8E3798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09F78E80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79227487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39DD497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79574B3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24EC7A28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1F1724F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55F2597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4D602C56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7D91B8D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A6D8CB0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37BB21C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10B3046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547BFA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C8F40E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EBAC23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DB9135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027D14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293DD78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DA40E4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9C375E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A900CA5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13A189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3CCF31FA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73BD0FB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3711061F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2324ABE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50E3923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456C0A0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CC9E9D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91DA10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0B71F9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C430D5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36297C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865350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DAF82C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2A545F30" w14:textId="053F33FD" w:rsidR="007252BE" w:rsidRDefault="007252BE" w:rsidP="007C1549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64BA33AB" w14:textId="565D2141" w:rsidR="007C1549" w:rsidRDefault="007C1549" w:rsidP="007C1549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D21FF33" w14:textId="77777777" w:rsidR="003B216E" w:rsidRPr="00561E20" w:rsidRDefault="003B216E" w:rsidP="003B216E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160" w:line="256" w:lineRule="auto"/>
                          <w:jc w:val="lef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Otvori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udžbenik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85.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stranici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i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napiši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naslov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bilježnicu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.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Već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o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stajaćicama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učio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nižim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razredima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.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Razmisli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čega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se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sjećaš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?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Što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vode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stajaćice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?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Možeš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li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nabrojiti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neke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?</w:t>
                        </w:r>
                      </w:p>
                      <w:p w14:paraId="3C481800" w14:textId="6858D9E7" w:rsidR="003B216E" w:rsidRPr="00561E20" w:rsidRDefault="003B216E" w:rsidP="003B216E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160" w:line="256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Ponovi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što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jezera</w:t>
                        </w:r>
                        <w:proofErr w:type="spellEnd"/>
                        <w:r w:rsidR="00AA727D"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. </w:t>
                        </w:r>
                      </w:p>
                      <w:p w14:paraId="34CD94FD" w14:textId="77777777" w:rsidR="003B216E" w:rsidRPr="00561E20" w:rsidRDefault="003B216E" w:rsidP="003B216E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160" w:line="256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Pogledaj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video o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jezerima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sljedećoj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Internet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poveznici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rubrika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Video).</w:t>
                        </w:r>
                      </w:p>
                      <w:bookmarkStart w:id="0" w:name="_Hlk65655632"/>
                      <w:p w14:paraId="4DD97158" w14:textId="77777777" w:rsidR="003B216E" w:rsidRPr="00561E20" w:rsidRDefault="003B216E" w:rsidP="003B216E">
                        <w:pPr>
                          <w:pStyle w:val="Odlomakpopisa"/>
                          <w:ind w:left="78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fldChar w:fldCharType="begin"/>
                        </w:r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nstrText xml:space="preserve"> HYPERLINK "https://www.e-sfera.hr/dodatni-digitalni-sadrzaji/cb0bbf4a-8392-400d-a49d-35131ca680b7/" </w:instrText>
                        </w:r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fldChar w:fldCharType="separate"/>
                        </w:r>
                        <w:r w:rsidRPr="00561E20">
                          <w:rPr>
                            <w:rStyle w:val="Hiperveza"/>
                            <w:rFonts w:ascii="Calibri" w:hAnsi="Calibri" w:cs="Calibri"/>
                            <w:sz w:val="22"/>
                            <w:szCs w:val="22"/>
                          </w:rPr>
                          <w:t>https://www.e-sfera.hr/dodatni-digitalni-sadrzaji/cb0bbf4a-8392-400d-a49d-35131ca680b7/</w:t>
                        </w:r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fldChar w:fldCharType="end"/>
                        </w:r>
                      </w:p>
                      <w:bookmarkEnd w:id="0"/>
                      <w:p w14:paraId="29DE2918" w14:textId="77777777" w:rsidR="003B216E" w:rsidRPr="00561E20" w:rsidRDefault="003B216E" w:rsidP="003B216E">
                        <w:pPr>
                          <w:pStyle w:val="Odlomakpopisa"/>
                          <w:ind w:left="78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14:paraId="4ADB3551" w14:textId="77777777" w:rsidR="003B216E" w:rsidRPr="00561E20" w:rsidRDefault="003B216E" w:rsidP="003B216E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160" w:line="256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Ponovi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što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depresije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! Koja je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najdublja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depresija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?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Otvori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atlas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geografskoj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karti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svijeta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pronađi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ju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karti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!</w:t>
                        </w:r>
                      </w:p>
                      <w:p w14:paraId="569935B9" w14:textId="60FC74A5" w:rsidR="003B216E" w:rsidRPr="00561E20" w:rsidRDefault="003B216E" w:rsidP="003B216E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160" w:line="256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Pronađi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pojmovniku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e-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sferi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što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je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kriptodepresija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.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Otvori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geografsku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kartu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Azije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svome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atlasu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pronađi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Bajkalsko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jezero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koje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je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najdublja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kriptodepresija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Zemlji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5013C352" w14:textId="68761290" w:rsidR="003B216E" w:rsidRPr="00561E20" w:rsidRDefault="003B216E" w:rsidP="003B216E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160" w:line="256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 e-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sferi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pod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kategorijom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Vizualno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+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pogledaj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fotografije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močvara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. U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čemu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je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razlika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između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jezera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močvara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?</w:t>
                        </w:r>
                      </w:p>
                      <w:p w14:paraId="14B2FEF9" w14:textId="56286FB3" w:rsidR="003B216E" w:rsidRDefault="003B216E" w:rsidP="003B216E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160" w:line="256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561E2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Nacrtaj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svoju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bilježnicu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umnu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mapu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prema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uputama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prilogu</w:t>
                        </w:r>
                        <w:proofErr w:type="spellEnd"/>
                        <w:r w:rsidRPr="00561E2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685208DB" w14:textId="6C8C13D4" w:rsidR="00561E20" w:rsidRPr="00561E20" w:rsidRDefault="00561E20" w:rsidP="003B216E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160" w:line="256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zadatke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radnoj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bilježnici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od 102. do 104. str.</w:t>
                        </w:r>
                      </w:p>
                      <w:p w14:paraId="4DD1974D" w14:textId="77777777" w:rsidR="007C1549" w:rsidRPr="009B66D4" w:rsidRDefault="007C1549" w:rsidP="007C1549">
                        <w:p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14:paraId="01D46FA3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4DCB605C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2146F0F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24F56A0B" w14:textId="3733E3A4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7F53F7">
                          <w:rPr>
                            <w:rFonts w:ascii="Calibri" w:hAnsi="Calibri" w:cs="Calibri"/>
                            <w:lang w:val="hr-HR"/>
                          </w:rPr>
                          <w:t>85.</w:t>
                        </w:r>
                        <w:r w:rsidR="00561E20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7F53F7">
                          <w:rPr>
                            <w:rFonts w:ascii="Calibri" w:hAnsi="Calibri" w:cs="Calibri"/>
                            <w:lang w:val="hr-HR"/>
                          </w:rPr>
                          <w:t>-</w:t>
                        </w:r>
                        <w:r w:rsidR="00561E20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7F53F7">
                          <w:rPr>
                            <w:rFonts w:ascii="Calibri" w:hAnsi="Calibri" w:cs="Calibri"/>
                            <w:lang w:val="hr-HR"/>
                          </w:rPr>
                          <w:t>87.</w:t>
                        </w:r>
                        <w:r w:rsidR="00561E20">
                          <w:rPr>
                            <w:rFonts w:ascii="Calibri" w:hAnsi="Calibri" w:cs="Calibri"/>
                            <w:lang w:val="hr-HR"/>
                          </w:rPr>
                          <w:t xml:space="preserve"> str.</w:t>
                        </w:r>
                      </w:p>
                      <w:p w14:paraId="0A62A119" w14:textId="08E46C69" w:rsidR="00561E20" w:rsidRDefault="00561E20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102. – 104. str.</w:t>
                        </w:r>
                      </w:p>
                      <w:p w14:paraId="5C6ECC41" w14:textId="5CB0EC35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0F33EE8A" w14:textId="3E1FAFBE" w:rsidR="00561E20" w:rsidRDefault="00561E20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Geografska karta svijeta</w:t>
                        </w:r>
                      </w:p>
                      <w:p w14:paraId="60A5DD52" w14:textId="77777777" w:rsidR="00561E20" w:rsidRPr="003D6144" w:rsidRDefault="00561E20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219EC30A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5D2DDF92" w14:textId="77777777" w:rsidR="003B216E" w:rsidRDefault="00561E20" w:rsidP="003B216E">
                        <w:pPr>
                          <w:pStyle w:val="Odlomakpopisa"/>
                          <w:ind w:left="0"/>
                        </w:pPr>
                        <w:hyperlink r:id="rId9" w:history="1">
                          <w:r w:rsidR="003B216E" w:rsidRPr="006C3F7A">
                            <w:rPr>
                              <w:rStyle w:val="Hiperveza"/>
                            </w:rPr>
                            <w:t>https://www.e-sfera.hr/dodatni-digitalni-sadrzaji/cb0bbf4a-8392-400d-a49d-35131ca680b7/</w:t>
                          </w:r>
                        </w:hyperlink>
                      </w:p>
                      <w:p w14:paraId="26AE2036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0116870C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58477927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1240FA2B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61C9FE23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1D277F9A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0F56E63A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25C19D3E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6F512DC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1856A45B" w14:textId="773B28DA" w:rsidR="006A784F" w:rsidRPr="009B66D4" w:rsidRDefault="007220F6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VODA NA ZEMLJI</w:t>
                      </w:r>
                    </w:p>
                    <w:p w14:paraId="4EEC083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5003A83A" w14:textId="283CB2B0" w:rsidR="006A784F" w:rsidRPr="00860D36" w:rsidRDefault="007220F6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Staja</w:t>
                      </w:r>
                      <w:r w:rsidR="00561E2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ć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ice</w:t>
                      </w:r>
                    </w:p>
                    <w:p w14:paraId="3759A42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04FAE89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28B90DA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E4E30C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8B27CC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26A2F3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EA1548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E347DE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ECF166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99B678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0FBA281F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51B12A20" w14:textId="77777777" w:rsidR="00561E20" w:rsidRDefault="00561E20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012B4051" w14:textId="1BEC421E" w:rsidR="006A784F" w:rsidRPr="00561E20" w:rsidRDefault="006A784F" w:rsidP="00561E20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561E20" w:rsidRPr="00561E2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734F0B0F" w14:textId="4E0290DC" w:rsidR="006A784F" w:rsidRDefault="006A784F" w:rsidP="00561E20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561E2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 nastavnoj jedinici „</w:t>
                      </w:r>
                      <w:r w:rsidR="007220F6" w:rsidRPr="00561E2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Staj</w:t>
                      </w:r>
                      <w:r w:rsidR="00561E20" w:rsidRPr="00561E2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ać</w:t>
                      </w:r>
                      <w:r w:rsidR="007220F6" w:rsidRPr="00561E2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ice</w:t>
                      </w:r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“. </w:t>
                      </w:r>
                    </w:p>
                    <w:p w14:paraId="537C2415" w14:textId="77777777" w:rsidR="00561E20" w:rsidRPr="00561E20" w:rsidRDefault="00561E20" w:rsidP="00561E20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3A684206" w14:textId="77777777" w:rsidR="006A784F" w:rsidRPr="00561E20" w:rsidRDefault="006A784F" w:rsidP="00561E20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05A60F87" w14:textId="77777777" w:rsidR="007C1549" w:rsidRPr="00561E20" w:rsidRDefault="007C1549" w:rsidP="00561E20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561E20">
                        <w:rPr>
                          <w:rFonts w:ascii="Calibri" w:eastAsia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>GEO OŠ C.5.2.</w:t>
                      </w:r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opisuje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osnovna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obilježja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važnost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kopnenih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voda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Zemlji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Hrvatskoj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podržava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njihovo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održivo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iskorištavanje</w:t>
                      </w:r>
                      <w:proofErr w:type="spellEnd"/>
                      <w:r w:rsidRPr="00561E2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.</w:t>
                      </w:r>
                      <w:r w:rsidRPr="00561E2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15BB5910" w14:textId="77777777" w:rsidR="007C1549" w:rsidRPr="00561E20" w:rsidRDefault="007C1549" w:rsidP="00561E20">
                      <w:pPr>
                        <w:pStyle w:val="Odlomakpopisa"/>
                        <w:numPr>
                          <w:ilvl w:val="0"/>
                          <w:numId w:val="22"/>
                        </w:num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razlikuje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prirodna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jezera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od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umjetnih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navodi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geografskoj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karti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pokazuje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primjere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iz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svijeta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F547C26" w14:textId="77777777" w:rsidR="007C1549" w:rsidRPr="00561E20" w:rsidRDefault="007C1549" w:rsidP="00561E20">
                      <w:pPr>
                        <w:pStyle w:val="Odlomakpopisa"/>
                        <w:numPr>
                          <w:ilvl w:val="0"/>
                          <w:numId w:val="22"/>
                        </w:num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opisuje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načine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iskorištavanja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kopnenih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voda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primjerima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iz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svijeta</w:t>
                      </w:r>
                      <w:proofErr w:type="spellEnd"/>
                    </w:p>
                    <w:p w14:paraId="1E8FD76F" w14:textId="772BA6A0" w:rsidR="006A784F" w:rsidRPr="00561E20" w:rsidRDefault="007C1549" w:rsidP="00561E20">
                      <w:pPr>
                        <w:pStyle w:val="Odlomakpopisa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opisuje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koncept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održivosti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održivi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razvoj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)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primjeru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odnosa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prema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slatkoj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vodi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B3BECB6" w14:textId="77A61F75" w:rsidR="006A784F" w:rsidRPr="00561E20" w:rsidRDefault="006A784F" w:rsidP="00561E20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2573524E" w14:textId="77777777" w:rsidR="007C1549" w:rsidRPr="00561E20" w:rsidRDefault="007C1549" w:rsidP="00561E20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561E2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61E20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A.2.3.</w:t>
                      </w:r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 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osobne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potencijale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Pr="00561E2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4294976" w14:textId="77777777" w:rsidR="007C1549" w:rsidRPr="00561E20" w:rsidRDefault="007C1549" w:rsidP="00561E20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561E2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561E20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A.2.4</w:t>
                      </w:r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 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radne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navike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Pr="00561E2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09F16DB" w14:textId="77777777" w:rsidR="007C1549" w:rsidRPr="00561E20" w:rsidRDefault="007C1549" w:rsidP="00561E20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561E2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561E20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 2</w:t>
                      </w:r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Uočava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da u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prirodi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postoji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međudjelovanje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međuovisnost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.  </w:t>
                      </w:r>
                    </w:p>
                    <w:p w14:paraId="523CA6ED" w14:textId="77777777" w:rsidR="007C1549" w:rsidRPr="00561E20" w:rsidRDefault="007C1549" w:rsidP="00561E20">
                      <w:pPr>
                        <w:spacing w:after="0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561E2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61E20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 2.3</w:t>
                      </w:r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Razmatra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utjecaj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korištenja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različitih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izvora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energije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okoliš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ljude</w:t>
                      </w:r>
                      <w:proofErr w:type="spellEnd"/>
                    </w:p>
                    <w:p w14:paraId="7BDCA3FE" w14:textId="77777777" w:rsidR="007C1549" w:rsidRPr="00561E20" w:rsidRDefault="007C1549" w:rsidP="00561E20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61E2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HJ </w:t>
                      </w:r>
                      <w:r w:rsidRPr="00561E20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A.5.3.</w:t>
                      </w:r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čita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tekst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izdvaja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ključne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riječi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objašnjava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značenje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teksta</w:t>
                      </w:r>
                      <w:proofErr w:type="spellEnd"/>
                      <w:r w:rsidRPr="00561E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.    </w:t>
                      </w:r>
                      <w:r w:rsidRPr="00561E2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3B11C5F0" w14:textId="77777777" w:rsidR="007C1549" w:rsidRPr="009B66D4" w:rsidRDefault="007C1549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4F4D59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FB2C2A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7E2F88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9654E26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E73F26E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1282BA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D1F2FE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07EB93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8955C0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4F991CD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73A1E382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094AE9B8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24A1DF8D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65D764B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134057E4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26788645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7DC1FA19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15A48F44" w14:textId="77777777" w:rsidR="003D6144" w:rsidRDefault="003D6144">
          <w:pPr>
            <w:rPr>
              <w:lang w:val="hr-HR"/>
            </w:rPr>
          </w:pPr>
        </w:p>
        <w:p w14:paraId="6518D2AE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296151E1" w14:textId="5BF25A4E" w:rsidR="003B216E" w:rsidRDefault="003B216E" w:rsidP="00AA0AD4">
      <w:pPr>
        <w:rPr>
          <w:rFonts w:ascii="Barlow SK" w:eastAsia="Calibri" w:hAnsi="Barlow SK" w:cs="Calibri"/>
          <w:b/>
          <w:sz w:val="24"/>
          <w:szCs w:val="24"/>
        </w:rPr>
      </w:pPr>
      <w:proofErr w:type="spellStart"/>
      <w:r>
        <w:rPr>
          <w:rFonts w:ascii="Barlow SK" w:eastAsia="Calibri" w:hAnsi="Barlow SK" w:cs="Calibri"/>
          <w:b/>
          <w:sz w:val="24"/>
          <w:szCs w:val="24"/>
        </w:rPr>
        <w:lastRenderedPageBreak/>
        <w:t>Upute</w:t>
      </w:r>
      <w:proofErr w:type="spellEnd"/>
      <w:r>
        <w:rPr>
          <w:rFonts w:ascii="Barlow SK" w:eastAsia="Calibri" w:hAnsi="Barlow SK" w:cs="Calibri"/>
          <w:b/>
          <w:sz w:val="24"/>
          <w:szCs w:val="24"/>
        </w:rPr>
        <w:t xml:space="preserve"> za </w:t>
      </w:r>
      <w:proofErr w:type="spellStart"/>
      <w:r>
        <w:rPr>
          <w:rFonts w:ascii="Barlow SK" w:eastAsia="Calibri" w:hAnsi="Barlow SK" w:cs="Calibri"/>
          <w:b/>
          <w:sz w:val="24"/>
          <w:szCs w:val="24"/>
        </w:rPr>
        <w:t>izradu</w:t>
      </w:r>
      <w:proofErr w:type="spellEnd"/>
      <w:r>
        <w:rPr>
          <w:rFonts w:ascii="Barlow SK" w:eastAsia="Calibri" w:hAnsi="Barlow SK" w:cs="Calibri"/>
          <w:b/>
          <w:sz w:val="24"/>
          <w:szCs w:val="24"/>
        </w:rPr>
        <w:t xml:space="preserve"> </w:t>
      </w:r>
      <w:proofErr w:type="spellStart"/>
      <w:r>
        <w:rPr>
          <w:rFonts w:ascii="Barlow SK" w:eastAsia="Calibri" w:hAnsi="Barlow SK" w:cs="Calibri"/>
          <w:b/>
          <w:sz w:val="24"/>
          <w:szCs w:val="24"/>
        </w:rPr>
        <w:t>umne</w:t>
      </w:r>
      <w:proofErr w:type="spellEnd"/>
      <w:r>
        <w:rPr>
          <w:rFonts w:ascii="Barlow SK" w:eastAsia="Calibri" w:hAnsi="Barlow SK" w:cs="Calibri"/>
          <w:b/>
          <w:sz w:val="24"/>
          <w:szCs w:val="24"/>
        </w:rPr>
        <w:t xml:space="preserve"> </w:t>
      </w:r>
      <w:proofErr w:type="spellStart"/>
      <w:r>
        <w:rPr>
          <w:rFonts w:ascii="Barlow SK" w:eastAsia="Calibri" w:hAnsi="Barlow SK" w:cs="Calibri"/>
          <w:b/>
          <w:sz w:val="24"/>
          <w:szCs w:val="24"/>
        </w:rPr>
        <w:t>mape</w:t>
      </w:r>
      <w:proofErr w:type="spellEnd"/>
    </w:p>
    <w:p w14:paraId="110E440B" w14:textId="4BFA9E1E" w:rsidR="003B216E" w:rsidRPr="003B216E" w:rsidRDefault="003B216E" w:rsidP="003B216E">
      <w:pPr>
        <w:pStyle w:val="Odlomakpopisa"/>
        <w:tabs>
          <w:tab w:val="left" w:pos="284"/>
        </w:tabs>
        <w:spacing w:after="160" w:line="256" w:lineRule="auto"/>
        <w:ind w:left="142" w:right="-284"/>
        <w:jc w:val="left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-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početi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od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sredine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nekim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crtežom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koji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karakterizira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temu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na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kojoj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radi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;</w:t>
      </w:r>
      <w:r w:rsidRPr="003B216E">
        <w:rPr>
          <w:rFonts w:cstheme="minorHAnsi"/>
          <w:color w:val="333333"/>
          <w:sz w:val="24"/>
          <w:szCs w:val="24"/>
        </w:rPr>
        <w:br/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koristiti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razne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simbole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različite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veličine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slova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cijelom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dijagramu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;</w:t>
      </w:r>
      <w:r w:rsidRPr="003B216E">
        <w:rPr>
          <w:rFonts w:cstheme="minorHAnsi"/>
          <w:color w:val="333333"/>
          <w:sz w:val="24"/>
          <w:szCs w:val="24"/>
        </w:rPr>
        <w:br/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odrediti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upisati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ključne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riječi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;</w:t>
      </w:r>
      <w:r w:rsidRPr="003B216E">
        <w:rPr>
          <w:rFonts w:cstheme="minorHAnsi"/>
          <w:color w:val="333333"/>
          <w:sz w:val="24"/>
          <w:szCs w:val="24"/>
        </w:rPr>
        <w:br/>
      </w:r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svaka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ključna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riječ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mora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biti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zapisana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samostalno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;</w:t>
      </w:r>
      <w:r w:rsidRPr="003B216E">
        <w:rPr>
          <w:rFonts w:cstheme="minorHAnsi"/>
          <w:color w:val="333333"/>
          <w:sz w:val="24"/>
          <w:szCs w:val="24"/>
        </w:rPr>
        <w:br/>
      </w:r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značenje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na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linijama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koje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izlaze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iz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ključne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riječi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mora se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odnositi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na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ključnu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riječ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;</w:t>
      </w:r>
      <w:r w:rsidRPr="003B216E">
        <w:rPr>
          <w:rFonts w:cstheme="minorHAnsi"/>
          <w:color w:val="333333"/>
          <w:sz w:val="24"/>
          <w:szCs w:val="24"/>
        </w:rPr>
        <w:br/>
      </w:r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duljina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linije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iznad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koje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pišu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riječi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neka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bude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jednaka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duljini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riječi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;</w:t>
      </w:r>
      <w:r w:rsidRPr="003B216E">
        <w:rPr>
          <w:rFonts w:cstheme="minorHAnsi"/>
          <w:color w:val="333333"/>
          <w:sz w:val="24"/>
          <w:szCs w:val="24"/>
        </w:rPr>
        <w:br/>
      </w:r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koristiti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različite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boje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;</w:t>
      </w:r>
      <w:r w:rsidRPr="003B216E">
        <w:rPr>
          <w:rFonts w:cstheme="minorHAnsi"/>
          <w:color w:val="333333"/>
          <w:sz w:val="24"/>
          <w:szCs w:val="24"/>
        </w:rPr>
        <w:br/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- </w:t>
      </w:r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razviti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svoj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stil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izrade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umne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mape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;</w:t>
      </w:r>
      <w:r w:rsidRPr="003B216E">
        <w:rPr>
          <w:rFonts w:cstheme="minorHAnsi"/>
          <w:color w:val="333333"/>
          <w:sz w:val="24"/>
          <w:szCs w:val="24"/>
        </w:rPr>
        <w:br/>
      </w:r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naglasiti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najvažnije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dijelove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koristiti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asocijacije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te</w:t>
      </w:r>
      <w:proofErr w:type="spellEnd"/>
      <w:r w:rsidRPr="003B216E">
        <w:rPr>
          <w:rFonts w:cstheme="minorHAnsi"/>
          <w:color w:val="333333"/>
          <w:sz w:val="24"/>
          <w:szCs w:val="24"/>
        </w:rPr>
        <w:br/>
      </w:r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nacrt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umne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mape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napraviti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jasno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zrakastoj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strukturi</w:t>
      </w:r>
      <w:proofErr w:type="spellEnd"/>
      <w:r w:rsidRPr="003B216E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14:paraId="034AE791" w14:textId="77777777" w:rsidR="003B216E" w:rsidRPr="003B216E" w:rsidRDefault="003B216E" w:rsidP="00AA0AD4">
      <w:pPr>
        <w:rPr>
          <w:rFonts w:ascii="Barlow SK" w:eastAsia="Calibri" w:hAnsi="Barlow SK" w:cs="Calibri"/>
          <w:b/>
          <w:sz w:val="24"/>
          <w:szCs w:val="24"/>
        </w:rPr>
      </w:pPr>
    </w:p>
    <w:p w14:paraId="264E2D88" w14:textId="77777777" w:rsidR="003B216E" w:rsidRDefault="003B216E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</w:p>
    <w:p w14:paraId="563F8104" w14:textId="713F82EA" w:rsidR="003B216E" w:rsidRPr="003B216E" w:rsidRDefault="003B216E" w:rsidP="003B216E">
      <w:pPr>
        <w:spacing w:after="160" w:line="256" w:lineRule="auto"/>
        <w:ind w:left="66"/>
        <w:rPr>
          <w:rFonts w:ascii="Calibri" w:hAnsi="Calibri" w:cs="Calibri"/>
        </w:rPr>
      </w:pPr>
      <w:r w:rsidRPr="003B216E">
        <w:rPr>
          <w:rFonts w:ascii="Calibri" w:hAnsi="Calibri" w:cs="Calibri"/>
          <w:sz w:val="24"/>
          <w:szCs w:val="24"/>
        </w:rPr>
        <w:t xml:space="preserve">Evo </w:t>
      </w:r>
      <w:proofErr w:type="spellStart"/>
      <w:r w:rsidRPr="003B216E">
        <w:rPr>
          <w:rFonts w:ascii="Calibri" w:hAnsi="Calibri" w:cs="Calibri"/>
          <w:sz w:val="24"/>
          <w:szCs w:val="24"/>
        </w:rPr>
        <w:t>jednog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primjera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umne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mape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Ti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>udi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kreativniji</w:t>
      </w:r>
      <w:proofErr w:type="spellEnd"/>
      <w:r>
        <w:rPr>
          <w:rFonts w:ascii="Calibri" w:hAnsi="Calibri" w:cs="Calibri"/>
          <w:sz w:val="24"/>
          <w:szCs w:val="24"/>
        </w:rPr>
        <w:t>/ja</w:t>
      </w:r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i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puno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više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pojmova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zamijeni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crtežom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! </w:t>
      </w:r>
      <w:proofErr w:type="spellStart"/>
      <w:r w:rsidRPr="003B216E">
        <w:rPr>
          <w:rFonts w:ascii="Calibri" w:hAnsi="Calibri" w:cs="Calibri"/>
          <w:sz w:val="24"/>
          <w:szCs w:val="24"/>
        </w:rPr>
        <w:t>Pazi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i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tvoja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umna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mapa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mora </w:t>
      </w:r>
      <w:proofErr w:type="spellStart"/>
      <w:r w:rsidRPr="003B216E">
        <w:rPr>
          <w:rFonts w:ascii="Calibri" w:hAnsi="Calibri" w:cs="Calibri"/>
          <w:sz w:val="24"/>
          <w:szCs w:val="24"/>
        </w:rPr>
        <w:t>sadržavati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sve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nastavne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sadržaje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kao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i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ova.</w:t>
      </w:r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</w:t>
      </w:r>
      <w:r w:rsidRPr="003B216E">
        <w:rPr>
          <w:rFonts w:ascii="Calibri" w:hAnsi="Calibri" w:cs="Calibri"/>
          <w:sz w:val="24"/>
          <w:szCs w:val="24"/>
        </w:rPr>
        <w:t>oristi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druge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B216E">
        <w:rPr>
          <w:rFonts w:ascii="Calibri" w:hAnsi="Calibri" w:cs="Calibri"/>
          <w:sz w:val="24"/>
          <w:szCs w:val="24"/>
        </w:rPr>
        <w:t>boje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3B216E">
        <w:rPr>
          <w:rFonts w:ascii="Calibri" w:hAnsi="Calibri" w:cs="Calibri"/>
          <w:sz w:val="24"/>
          <w:szCs w:val="24"/>
        </w:rPr>
        <w:t>crtaj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3B216E">
        <w:rPr>
          <w:rFonts w:ascii="Calibri" w:hAnsi="Calibri" w:cs="Calibri"/>
          <w:sz w:val="24"/>
          <w:szCs w:val="24"/>
        </w:rPr>
        <w:t>poigraj</w:t>
      </w:r>
      <w:proofErr w:type="spellEnd"/>
      <w:r w:rsidRPr="003B216E">
        <w:rPr>
          <w:rFonts w:ascii="Calibri" w:hAnsi="Calibri" w:cs="Calibri"/>
          <w:sz w:val="24"/>
          <w:szCs w:val="24"/>
        </w:rPr>
        <w:t xml:space="preserve"> se!</w:t>
      </w:r>
    </w:p>
    <w:p w14:paraId="04575925" w14:textId="6E85D901" w:rsidR="00AA0AD4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</w:p>
    <w:p w14:paraId="4698C803" w14:textId="01955557" w:rsidR="003B216E" w:rsidRPr="00860D36" w:rsidRDefault="003B216E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8F79A1C" wp14:editId="64307791">
            <wp:extent cx="5760720" cy="3064684"/>
            <wp:effectExtent l="0" t="0" r="0" b="0"/>
            <wp:docPr id="1" name="Slika 1" descr="Slika na kojoj se prikazuje tekst, ka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JAICE - umna map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3A48E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74CC9354" w14:textId="77777777" w:rsidR="00AA0AD4" w:rsidRDefault="00AA0AD4" w:rsidP="00AA0AD4">
      <w:pPr>
        <w:rPr>
          <w:rFonts w:ascii="Barlow SK" w:eastAsia="Calibri" w:hAnsi="Barlow SK" w:cs="Calibri"/>
        </w:rPr>
      </w:pPr>
    </w:p>
    <w:p w14:paraId="26BD5CB0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210E3" w14:textId="77777777" w:rsidR="003C48F4" w:rsidRDefault="003C48F4" w:rsidP="008D561B">
      <w:pPr>
        <w:spacing w:after="0" w:line="240" w:lineRule="auto"/>
      </w:pPr>
      <w:r>
        <w:separator/>
      </w:r>
    </w:p>
  </w:endnote>
  <w:endnote w:type="continuationSeparator" w:id="0">
    <w:p w14:paraId="7C02DC46" w14:textId="77777777" w:rsidR="003C48F4" w:rsidRDefault="003C48F4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23669" w14:textId="77777777" w:rsidR="003C48F4" w:rsidRDefault="003C48F4" w:rsidP="008D561B">
      <w:pPr>
        <w:spacing w:after="0" w:line="240" w:lineRule="auto"/>
      </w:pPr>
      <w:r>
        <w:separator/>
      </w:r>
    </w:p>
  </w:footnote>
  <w:footnote w:type="continuationSeparator" w:id="0">
    <w:p w14:paraId="7DABA2D4" w14:textId="77777777" w:rsidR="003C48F4" w:rsidRDefault="003C48F4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ADD5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374BA372" wp14:editId="6BCA1E15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70C6"/>
    <w:multiLevelType w:val="hybridMultilevel"/>
    <w:tmpl w:val="90DA67C0"/>
    <w:lvl w:ilvl="0" w:tplc="8D685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75EC"/>
    <w:multiLevelType w:val="hybridMultilevel"/>
    <w:tmpl w:val="81B2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9726F"/>
    <w:multiLevelType w:val="hybridMultilevel"/>
    <w:tmpl w:val="B6A0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01415F"/>
    <w:multiLevelType w:val="hybridMultilevel"/>
    <w:tmpl w:val="37169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C5E09"/>
    <w:multiLevelType w:val="hybridMultilevel"/>
    <w:tmpl w:val="F65CCA70"/>
    <w:lvl w:ilvl="0" w:tplc="C18004CA">
      <w:start w:val="5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21F4"/>
    <w:multiLevelType w:val="hybridMultilevel"/>
    <w:tmpl w:val="767CF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0F6F"/>
    <w:multiLevelType w:val="hybridMultilevel"/>
    <w:tmpl w:val="A80ECE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82B48"/>
    <w:multiLevelType w:val="hybridMultilevel"/>
    <w:tmpl w:val="FB00E74C"/>
    <w:lvl w:ilvl="0" w:tplc="5F22076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B2240B0"/>
    <w:multiLevelType w:val="hybridMultilevel"/>
    <w:tmpl w:val="E0C0DDD0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56240"/>
    <w:multiLevelType w:val="hybridMultilevel"/>
    <w:tmpl w:val="FF76D4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5A9"/>
    <w:multiLevelType w:val="hybridMultilevel"/>
    <w:tmpl w:val="F33E46C4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E4296D"/>
    <w:multiLevelType w:val="hybridMultilevel"/>
    <w:tmpl w:val="D7A69FBE"/>
    <w:lvl w:ilvl="0" w:tplc="AAFAD6D2">
      <w:start w:val="5"/>
      <w:numFmt w:val="bullet"/>
      <w:lvlText w:val="-"/>
      <w:lvlJc w:val="left"/>
      <w:pPr>
        <w:ind w:left="786" w:hanging="360"/>
      </w:pPr>
      <w:rPr>
        <w:rFonts w:ascii="Constantia" w:eastAsiaTheme="minorHAnsi" w:hAnsi="Constant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61061"/>
    <w:multiLevelType w:val="hybridMultilevel"/>
    <w:tmpl w:val="2F9031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1"/>
  </w:num>
  <w:num w:numId="5">
    <w:abstractNumId w:val="15"/>
  </w:num>
  <w:num w:numId="6">
    <w:abstractNumId w:val="1"/>
  </w:num>
  <w:num w:numId="7">
    <w:abstractNumId w:val="19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2"/>
  </w:num>
  <w:num w:numId="14">
    <w:abstractNumId w:val="10"/>
  </w:num>
  <w:num w:numId="15">
    <w:abstractNumId w:val="12"/>
  </w:num>
  <w:num w:numId="16">
    <w:abstractNumId w:val="11"/>
  </w:num>
  <w:num w:numId="17">
    <w:abstractNumId w:val="7"/>
  </w:num>
  <w:num w:numId="18">
    <w:abstractNumId w:val="20"/>
  </w:num>
  <w:num w:numId="19">
    <w:abstractNumId w:val="8"/>
  </w:num>
  <w:num w:numId="20">
    <w:abstractNumId w:val="18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216E"/>
    <w:rsid w:val="003B6685"/>
    <w:rsid w:val="003C48F4"/>
    <w:rsid w:val="003C59BE"/>
    <w:rsid w:val="003D6144"/>
    <w:rsid w:val="004201E3"/>
    <w:rsid w:val="0042492E"/>
    <w:rsid w:val="004E52B6"/>
    <w:rsid w:val="00500810"/>
    <w:rsid w:val="00531668"/>
    <w:rsid w:val="00544E37"/>
    <w:rsid w:val="00561E20"/>
    <w:rsid w:val="005A701D"/>
    <w:rsid w:val="005B2265"/>
    <w:rsid w:val="005C1EC5"/>
    <w:rsid w:val="00663EEE"/>
    <w:rsid w:val="006A6BC7"/>
    <w:rsid w:val="006A784F"/>
    <w:rsid w:val="007220F6"/>
    <w:rsid w:val="007252BE"/>
    <w:rsid w:val="007B0CD6"/>
    <w:rsid w:val="007B30D0"/>
    <w:rsid w:val="007C1549"/>
    <w:rsid w:val="007C1635"/>
    <w:rsid w:val="007F53F7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AA727D"/>
    <w:rsid w:val="00B07643"/>
    <w:rsid w:val="00B83E07"/>
    <w:rsid w:val="00BA5CEE"/>
    <w:rsid w:val="00BF2361"/>
    <w:rsid w:val="00C22D28"/>
    <w:rsid w:val="00D37A4E"/>
    <w:rsid w:val="00D72ECB"/>
    <w:rsid w:val="00D77953"/>
    <w:rsid w:val="00D77E61"/>
    <w:rsid w:val="00DD38F2"/>
    <w:rsid w:val="00E22573"/>
    <w:rsid w:val="00E24E11"/>
    <w:rsid w:val="00E4044D"/>
    <w:rsid w:val="00E926D0"/>
    <w:rsid w:val="00FA5EBA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F503F5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cb0bbf4a-8392-400d-a49d-35131ca680b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8</cp:revision>
  <dcterms:created xsi:type="dcterms:W3CDTF">2021-03-03T08:10:00Z</dcterms:created>
  <dcterms:modified xsi:type="dcterms:W3CDTF">2021-03-04T08:41:00Z</dcterms:modified>
</cp:coreProperties>
</file>